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B5" w:rsidRPr="00795CB5" w:rsidRDefault="00795CB5" w:rsidP="00795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CB5">
        <w:rPr>
          <w:rFonts w:ascii="Times New Roman" w:hAnsi="Times New Roman" w:cs="Times New Roman"/>
          <w:b/>
          <w:sz w:val="28"/>
          <w:szCs w:val="28"/>
        </w:rPr>
        <w:t>Порядок                                                                                                                        подачи заявления для рассмотрения на комиссии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5CB5">
        <w:rPr>
          <w:rFonts w:ascii="Times New Roman" w:hAnsi="Times New Roman" w:cs="Times New Roman"/>
          <w:b/>
          <w:sz w:val="28"/>
          <w:szCs w:val="28"/>
        </w:rPr>
        <w:t>О</w:t>
      </w:r>
      <w:r w:rsidRPr="00795CB5">
        <w:rPr>
          <w:rFonts w:ascii="Times New Roman" w:hAnsi="Times New Roman" w:cs="Times New Roman"/>
          <w:b/>
          <w:sz w:val="28"/>
          <w:szCs w:val="28"/>
        </w:rPr>
        <w:t>бращение гражданина</w:t>
      </w:r>
      <w:r w:rsidRPr="00795CB5">
        <w:rPr>
          <w:rFonts w:ascii="Times New Roman" w:hAnsi="Times New Roman" w:cs="Times New Roman"/>
          <w:sz w:val="28"/>
          <w:szCs w:val="28"/>
        </w:rPr>
        <w:t>, замещавшего в соответствующем органе местного самоуправления должность муниципальной службы, включенную в перечень, установленный соответствующим муниципальным нормативными правовым актом,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 до истечения двух лет после увольнения с муниципальной службы;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</w:t>
      </w:r>
      <w:r w:rsidRPr="00795CB5">
        <w:rPr>
          <w:rFonts w:ascii="Times New Roman" w:hAnsi="Times New Roman" w:cs="Times New Roman"/>
          <w:b/>
          <w:sz w:val="28"/>
          <w:szCs w:val="28"/>
        </w:rPr>
        <w:t>аявление муниципального</w:t>
      </w:r>
      <w:r w:rsidRPr="00795CB5">
        <w:rPr>
          <w:rFonts w:ascii="Times New Roman" w:hAnsi="Times New Roman" w:cs="Times New Roman"/>
          <w:sz w:val="28"/>
          <w:szCs w:val="28"/>
        </w:rPr>
        <w:t xml:space="preserve"> </w:t>
      </w:r>
      <w:r w:rsidRPr="00795CB5">
        <w:rPr>
          <w:rFonts w:ascii="Times New Roman" w:hAnsi="Times New Roman" w:cs="Times New Roman"/>
          <w:b/>
          <w:sz w:val="28"/>
          <w:szCs w:val="28"/>
        </w:rPr>
        <w:t>служащего</w:t>
      </w:r>
      <w:r w:rsidRPr="00795CB5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5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795CB5">
        <w:rPr>
          <w:rFonts w:ascii="Times New Roman" w:hAnsi="Times New Roman" w:cs="Times New Roman"/>
          <w:b/>
          <w:sz w:val="28"/>
          <w:szCs w:val="28"/>
        </w:rPr>
        <w:t>аявление муниципального служащего</w:t>
      </w:r>
      <w:r w:rsidRPr="00795CB5">
        <w:rPr>
          <w:rFonts w:ascii="Times New Roman" w:hAnsi="Times New Roman" w:cs="Times New Roman"/>
          <w:sz w:val="28"/>
          <w:szCs w:val="28"/>
        </w:rPr>
        <w:t xml:space="preserve"> о невозможности выполнить требования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5CB5">
        <w:rPr>
          <w:rFonts w:ascii="Times New Roman" w:hAnsi="Times New Roman" w:cs="Times New Roman"/>
          <w:b/>
          <w:sz w:val="28"/>
          <w:szCs w:val="28"/>
        </w:rPr>
        <w:t>уведомление муниципального служащего</w:t>
      </w:r>
      <w:r w:rsidRPr="00795CB5">
        <w:rPr>
          <w:rFonts w:ascii="Times New Roman" w:hAnsi="Times New Roman" w:cs="Times New Roman"/>
          <w:sz w:val="28"/>
          <w:szCs w:val="28"/>
        </w:rPr>
        <w:t>, 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Pr="00795CB5">
        <w:rPr>
          <w:rFonts w:ascii="Times New Roman" w:hAnsi="Times New Roman" w:cs="Times New Roman"/>
          <w:b/>
          <w:sz w:val="28"/>
          <w:szCs w:val="28"/>
        </w:rPr>
        <w:t xml:space="preserve"> представление</w:t>
      </w:r>
      <w:r w:rsidRPr="00795CB5">
        <w:rPr>
          <w:rFonts w:ascii="Times New Roman" w:hAnsi="Times New Roman" w:cs="Times New Roman"/>
          <w:sz w:val="28"/>
          <w:szCs w:val="28"/>
        </w:rPr>
        <w:t xml:space="preserve"> Главы Гагаринского муниципального округа или любого члена соответствующей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органах местного самоуправления по предупреждению коррупции;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5CB5">
        <w:rPr>
          <w:rFonts w:ascii="Times New Roman" w:hAnsi="Times New Roman" w:cs="Times New Roman"/>
          <w:sz w:val="28"/>
          <w:szCs w:val="28"/>
        </w:rPr>
        <w:t xml:space="preserve"> </w:t>
      </w:r>
      <w:r w:rsidRPr="00795CB5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r w:rsidRPr="00795CB5">
        <w:rPr>
          <w:rFonts w:ascii="Times New Roman" w:hAnsi="Times New Roman" w:cs="Times New Roman"/>
          <w:sz w:val="28"/>
          <w:szCs w:val="28"/>
        </w:rPr>
        <w:t>Главой Гагаринского муниципального округа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230-Ф3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доходам";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5CB5">
        <w:rPr>
          <w:rFonts w:ascii="Times New Roman" w:hAnsi="Times New Roman" w:cs="Times New Roman"/>
          <w:sz w:val="28"/>
          <w:szCs w:val="28"/>
        </w:rPr>
        <w:t xml:space="preserve"> поступившее в соответствии с частью 4 статьи 12 Федерального закона от 25 декабря 2008 г. № 273-ФЗ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рассматривался».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5CB5">
        <w:rPr>
          <w:rFonts w:ascii="Times New Roman" w:hAnsi="Times New Roman" w:cs="Times New Roman"/>
          <w:sz w:val="28"/>
          <w:szCs w:val="28"/>
        </w:rPr>
        <w:t xml:space="preserve"> Информация о нарушении требований к служебному поведению муниципальных служащих, лиц, замещающих муниципальные должности и возникновении конфликта интересов должна быть представлена в комиссию в письменном виде и содержать следующие сведения: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t>- фамилия, имя, отчество муниципального служащего и замещаемая им должность муниципальной службы;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t xml:space="preserve">- фамилия, имя, отчество лица замещающего муниципальную должность;  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lastRenderedPageBreak/>
        <w:t>- данные об источнике информации.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5CB5">
        <w:rPr>
          <w:rFonts w:ascii="Times New Roman" w:hAnsi="Times New Roman" w:cs="Times New Roman"/>
          <w:sz w:val="28"/>
          <w:szCs w:val="28"/>
        </w:rPr>
        <w:t>В комиссию могут быть представлены материалы, подтверждающие наличие у муниципального служащего, лица замещающего муниципальную должность личной заинтересованности, которая приводит или может привести к конфликту интересов.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t xml:space="preserve">Информация рассматривается комиссией, если она представлена в письменном виде. 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 w:rsidRPr="00795CB5">
        <w:rPr>
          <w:rFonts w:ascii="Times New Roman" w:hAnsi="Times New Roman" w:cs="Times New Roman"/>
          <w:sz w:val="28"/>
          <w:szCs w:val="28"/>
        </w:rPr>
        <w:t>При поступлении устной информации заявителю необходимо предложить направить ее в письменном виде и разъяснить порядок оформления.</w:t>
      </w:r>
    </w:p>
    <w:p w:rsidR="00795CB5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5CB5">
        <w:rPr>
          <w:rFonts w:ascii="Times New Roman" w:hAnsi="Times New Roman" w:cs="Times New Roman"/>
          <w:sz w:val="28"/>
          <w:szCs w:val="28"/>
        </w:rPr>
        <w:t xml:space="preserve">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F66C8" w:rsidRPr="00795CB5" w:rsidRDefault="00795CB5" w:rsidP="00795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795CB5">
        <w:rPr>
          <w:rFonts w:ascii="Times New Roman" w:hAnsi="Times New Roman" w:cs="Times New Roman"/>
          <w:sz w:val="28"/>
          <w:szCs w:val="28"/>
        </w:rPr>
        <w:t xml:space="preserve"> Обращение, указанное в абзаце втором подпункта 3.1.2 пункта 3.1 раздела 3 настоящего Положения, подается гражданином должностному лицу местной администрации (главный специалист), в обязанности которого входит кадровое обеспечение деятельности органов местного самоуправления Гагаринского муниципального округа, далее - должностное лицо). 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Рассмотрение обращения осуществляется должностным лицом, по результатам которого подготавливается мотивированное заключение по существу обращения с учетом требований статьи 12 Федерального закона "О противодействии коррупции".</w:t>
      </w:r>
    </w:p>
    <w:sectPr w:rsidR="002F66C8" w:rsidRPr="0079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E3"/>
    <w:rsid w:val="002F66C8"/>
    <w:rsid w:val="00795CB5"/>
    <w:rsid w:val="00C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3D98"/>
  <w15:chartTrackingRefBased/>
  <w15:docId w15:val="{C4163F01-4751-4086-8E2F-0CBEB8E1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2020-08-17T08:06:00Z</dcterms:created>
  <dcterms:modified xsi:type="dcterms:W3CDTF">2020-08-17T08:16:00Z</dcterms:modified>
</cp:coreProperties>
</file>